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38" w:tblpY="706"/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2"/>
        <w:gridCol w:w="1889"/>
        <w:gridCol w:w="2562"/>
      </w:tblGrid>
      <w:tr w:rsidR="0045451B" w:rsidRPr="006833B0" w:rsidTr="00FD588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5451B" w:rsidRPr="006833B0" w:rsidTr="00FD5889">
        <w:trPr>
          <w:cantSplit/>
          <w:trHeight w:val="435"/>
        </w:trPr>
        <w:tc>
          <w:tcPr>
            <w:tcW w:w="2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6833B0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6833B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6833B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654B7B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495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45451B" w:rsidRPr="006833B0" w:rsidTr="00FD588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 xml:space="preserve">ПМ 07. 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Выполнение работ по профессии «</w:t>
      </w:r>
      <w:r>
        <w:rPr>
          <w:rFonts w:ascii="Times New Roman" w:eastAsia="Times New Roman" w:hAnsi="Times New Roman" w:cs="Times New Roman"/>
          <w:sz w:val="28"/>
          <w:szCs w:val="28"/>
        </w:rPr>
        <w:t>Кондитер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>специальность 43.02.15 Поварское и кондитерское дело</w:t>
      </w: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45451B" w:rsidRPr="00260C78" w:rsidRDefault="00515C0D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2023</w:t>
      </w:r>
      <w:r w:rsidR="0045451B"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2024</w:t>
      </w:r>
      <w:r w:rsidR="0045451B"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уч. год</w:t>
      </w:r>
      <w:r w:rsidR="0045451B" w:rsidRPr="006833B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5451B" w:rsidRPr="00940A06" w:rsidRDefault="0045451B" w:rsidP="0045451B">
      <w:pPr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hAnsi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hAnsi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  <w:r w:rsidR="00841D86" w:rsidRPr="00841D86">
        <w:rPr>
          <w:rFonts w:ascii="Times New Roman" w:hAnsi="Times New Roman"/>
          <w:sz w:val="24"/>
          <w:szCs w:val="24"/>
        </w:rPr>
        <w:t>; *Профессиональный стандарт «Повар» 09.03.2022г. №113н Министерство труда и Социальной защиты Российской Федерации</w:t>
      </w:r>
    </w:p>
    <w:p w:rsidR="0045451B" w:rsidRPr="00940A06" w:rsidRDefault="0045451B" w:rsidP="0045451B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45451B" w:rsidRPr="00940A06" w:rsidRDefault="0045451B" w:rsidP="0045451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307" w:type="dxa"/>
        <w:tblInd w:w="-134" w:type="dxa"/>
        <w:tblLook w:val="0000" w:firstRow="0" w:lastRow="0" w:firstColumn="0" w:lastColumn="0" w:noHBand="0" w:noVBand="0"/>
      </w:tblPr>
      <w:tblGrid>
        <w:gridCol w:w="10806"/>
        <w:gridCol w:w="10806"/>
      </w:tblGrid>
      <w:tr w:rsidR="00792317" w:rsidRPr="00F16910" w:rsidTr="0045451B">
        <w:trPr>
          <w:trHeight w:val="1571"/>
        </w:trPr>
        <w:tc>
          <w:tcPr>
            <w:tcW w:w="4954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792317" w:rsidRPr="007D6C72" w:rsidTr="00027E6C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792317" w:rsidRPr="007D6C72" w:rsidRDefault="00792317" w:rsidP="00792317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792317" w:rsidRPr="007D6C72" w:rsidRDefault="00B7586C" w:rsidP="00792317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Calibri" w:hAnsi="Times New Roman"/>
                      <w:sz w:val="24"/>
                      <w:szCs w:val="28"/>
                    </w:rPr>
                    <w:t>Протокол №1 от «30» августа 2023</w:t>
                  </w:r>
                  <w:r w:rsidR="00792317"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792317" w:rsidRPr="007D6C72" w:rsidRDefault="00792317" w:rsidP="00792317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Заместитель директора по УПР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«30» август</w:t>
                  </w:r>
                  <w:r w:rsidR="00B7586C">
                    <w:rPr>
                      <w:rFonts w:ascii="Times New Roman" w:eastAsia="Calibri" w:hAnsi="Times New Roman"/>
                      <w:sz w:val="24"/>
                      <w:szCs w:val="28"/>
                    </w:rPr>
                    <w:t>а 2023</w:t>
                  </w: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г.                          </w:t>
                  </w:r>
                </w:p>
              </w:tc>
            </w:tr>
          </w:tbl>
          <w:p w:rsidR="00792317" w:rsidRDefault="00792317" w:rsidP="00792317"/>
        </w:tc>
        <w:tc>
          <w:tcPr>
            <w:tcW w:w="5353" w:type="dxa"/>
          </w:tcPr>
          <w:tbl>
            <w:tblPr>
              <w:tblW w:w="10590" w:type="dxa"/>
              <w:tblLook w:val="04A0" w:firstRow="1" w:lastRow="0" w:firstColumn="1" w:lastColumn="0" w:noHBand="0" w:noVBand="1"/>
            </w:tblPr>
            <w:tblGrid>
              <w:gridCol w:w="4954"/>
              <w:gridCol w:w="5636"/>
            </w:tblGrid>
            <w:tr w:rsidR="00792317" w:rsidRPr="007D6C72" w:rsidTr="00027E6C">
              <w:trPr>
                <w:trHeight w:val="1571"/>
              </w:trPr>
              <w:tc>
                <w:tcPr>
                  <w:tcW w:w="4954" w:type="dxa"/>
                  <w:hideMark/>
                </w:tcPr>
                <w:p w:rsidR="00792317" w:rsidRPr="007D6C72" w:rsidRDefault="00792317" w:rsidP="00792317">
                  <w:pPr>
                    <w:spacing w:after="0"/>
                    <w:ind w:left="129" w:right="566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Рассмотрено на заседании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МК отделения сервиса                                                               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Председатель М/К                                                                      </w:t>
                  </w:r>
                </w:p>
                <w:p w:rsidR="00792317" w:rsidRPr="007D6C72" w:rsidRDefault="00792317" w:rsidP="00792317">
                  <w:pPr>
                    <w:spacing w:after="0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____________ Т.Ю. Бесчетвертева                                           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Протокол №1 от «30» августа 2022 г.                                        </w:t>
                  </w:r>
                </w:p>
              </w:tc>
              <w:tc>
                <w:tcPr>
                  <w:tcW w:w="5636" w:type="dxa"/>
                  <w:hideMark/>
                </w:tcPr>
                <w:p w:rsidR="00792317" w:rsidRPr="007D6C72" w:rsidRDefault="00792317" w:rsidP="00792317">
                  <w:pPr>
                    <w:spacing w:after="0"/>
                    <w:ind w:left="189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          УТВЕРЖДАЮ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и.о. Заместитель директора по УПР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ОГБПОУ УТПиТ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>____________ Т.С. Лобанова</w:t>
                  </w:r>
                </w:p>
                <w:p w:rsidR="00792317" w:rsidRPr="007D6C72" w:rsidRDefault="00792317" w:rsidP="00792317">
                  <w:pPr>
                    <w:spacing w:after="0" w:line="240" w:lineRule="auto"/>
                    <w:ind w:left="129"/>
                    <w:jc w:val="right"/>
                    <w:rPr>
                      <w:rFonts w:ascii="Times New Roman" w:eastAsia="Calibri" w:hAnsi="Times New Roman"/>
                      <w:sz w:val="24"/>
                      <w:szCs w:val="28"/>
                    </w:rPr>
                  </w:pPr>
                  <w:r w:rsidRPr="007D6C72">
                    <w:rPr>
                      <w:rFonts w:ascii="Times New Roman" w:eastAsia="Calibri" w:hAnsi="Times New Roman"/>
                      <w:sz w:val="24"/>
                      <w:szCs w:val="28"/>
                    </w:rPr>
                    <w:t xml:space="preserve">«30» августа 2022 г.                          </w:t>
                  </w:r>
                </w:p>
              </w:tc>
            </w:tr>
          </w:tbl>
          <w:p w:rsidR="00792317" w:rsidRDefault="00792317" w:rsidP="00792317"/>
        </w:tc>
      </w:tr>
    </w:tbl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45451B" w:rsidRPr="00940A06" w:rsidRDefault="00654B7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Рыжкова Регина </w:t>
      </w:r>
      <w:proofErr w:type="spellStart"/>
      <w:r>
        <w:rPr>
          <w:rFonts w:ascii="Times New Roman" w:hAnsi="Times New Roman"/>
          <w:sz w:val="24"/>
          <w:szCs w:val="24"/>
        </w:rPr>
        <w:t>Ахметш</w:t>
      </w:r>
      <w:r w:rsidR="00515C0D">
        <w:rPr>
          <w:rFonts w:ascii="Times New Roman" w:hAnsi="Times New Roman"/>
          <w:sz w:val="24"/>
          <w:szCs w:val="24"/>
        </w:rPr>
        <w:t>евна</w:t>
      </w:r>
      <w:proofErr w:type="spellEnd"/>
      <w:r w:rsidR="00515C0D">
        <w:rPr>
          <w:rFonts w:ascii="Times New Roman" w:hAnsi="Times New Roman"/>
          <w:sz w:val="24"/>
          <w:szCs w:val="24"/>
        </w:rPr>
        <w:t xml:space="preserve"> </w:t>
      </w:r>
      <w:r w:rsidR="0045451B">
        <w:rPr>
          <w:rFonts w:ascii="Times New Roman" w:hAnsi="Times New Roman"/>
          <w:sz w:val="24"/>
          <w:szCs w:val="24"/>
        </w:rPr>
        <w:t>– мастер производственного обучения</w:t>
      </w:r>
    </w:p>
    <w:p w:rsidR="00792317" w:rsidRPr="00940A06" w:rsidRDefault="00515C0D" w:rsidP="007923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Данилина Наталья Александровна </w:t>
      </w:r>
      <w:r w:rsidR="00792317">
        <w:rPr>
          <w:rFonts w:ascii="Times New Roman" w:hAnsi="Times New Roman"/>
          <w:sz w:val="24"/>
          <w:szCs w:val="24"/>
        </w:rPr>
        <w:t xml:space="preserve">- мастер производственного обучения </w:t>
      </w: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792317" w:rsidRDefault="00792317" w:rsidP="00792317">
      <w:pPr>
        <w:spacing w:after="0" w:line="254" w:lineRule="auto"/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515C0D" w:rsidRDefault="00515C0D" w:rsidP="00515C0D">
      <w:pPr>
        <w:rPr>
          <w:rFonts w:ascii="Times New Roman" w:eastAsia="Calibri" w:hAnsi="Times New Roman"/>
          <w:sz w:val="24"/>
          <w:szCs w:val="28"/>
        </w:rPr>
      </w:pPr>
      <w:r>
        <w:rPr>
          <w:rFonts w:ascii="Times New Roman" w:eastAsia="Calibri" w:hAnsi="Times New Roman"/>
          <w:sz w:val="24"/>
          <w:szCs w:val="28"/>
        </w:rPr>
        <w:t>Операционный шеф ресторанов группы компаний Зерно, Славяне, Зелень</w:t>
      </w:r>
    </w:p>
    <w:p w:rsidR="00792317" w:rsidRDefault="00792317" w:rsidP="00792317">
      <w:pPr>
        <w:rPr>
          <w:rFonts w:eastAsia="Calibri"/>
        </w:rPr>
      </w:pPr>
      <w:r>
        <w:rPr>
          <w:rFonts w:ascii="Times New Roman" w:eastAsia="Calibri" w:hAnsi="Times New Roman"/>
          <w:sz w:val="24"/>
          <w:szCs w:val="28"/>
        </w:rPr>
        <w:t xml:space="preserve">__________________ </w:t>
      </w:r>
      <w:r w:rsidR="00515C0D">
        <w:rPr>
          <w:rFonts w:ascii="Times New Roman" w:eastAsia="Calibri" w:hAnsi="Times New Roman"/>
          <w:sz w:val="24"/>
          <w:szCs w:val="28"/>
        </w:rPr>
        <w:t>Д.П. Кашин</w:t>
      </w: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Default="0045451B" w:rsidP="0045451B">
      <w:pPr>
        <w:rPr>
          <w:rFonts w:eastAsia="Calibri"/>
        </w:rPr>
      </w:pPr>
    </w:p>
    <w:p w:rsidR="0045451B" w:rsidRDefault="0045451B" w:rsidP="0045451B">
      <w:pPr>
        <w:spacing w:after="0"/>
        <w:rPr>
          <w:rFonts w:eastAsia="Calibri"/>
        </w:rPr>
      </w:pPr>
    </w:p>
    <w:p w:rsidR="0045451B" w:rsidRDefault="0045451B" w:rsidP="0045451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45451B" w:rsidRPr="006833B0" w:rsidRDefault="0045451B" w:rsidP="0045451B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45451B" w:rsidRPr="006833B0" w:rsidTr="003356A7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5451B" w:rsidRPr="006833B0" w:rsidTr="003356A7">
        <w:trPr>
          <w:trHeight w:hRule="exact" w:val="424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451B" w:rsidRPr="006833B0" w:rsidTr="003356A7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5451B" w:rsidRPr="006833B0" w:rsidTr="003356A7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34611C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6833B0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45451B" w:rsidRPr="006833B0" w:rsidRDefault="0045451B" w:rsidP="0045451B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45451B" w:rsidRPr="006833B0" w:rsidRDefault="0045451B" w:rsidP="0045451B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6833B0">
        <w:rPr>
          <w:rFonts w:ascii="Times New Roman" w:eastAsia="Calibri" w:hAnsi="Times New Roman" w:cs="Times New Roman"/>
          <w:sz w:val="24"/>
          <w:szCs w:val="24"/>
        </w:rPr>
        <w:t>и реализуется в рамках модуля ПМ 07. Освоение основного вида деятельности: освоение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5451B" w:rsidRPr="006833B0" w:rsidRDefault="0045451B" w:rsidP="0045451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1.2.</w:t>
      </w:r>
      <w:r w:rsidRPr="006833B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833B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Учебная практика направлена на формирование практических навыков и компетенций в процессе освоения основных видов деятельности по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1. Приготовление и подготовка к реализации </w:t>
      </w:r>
      <w:r>
        <w:rPr>
          <w:rFonts w:ascii="Times New Roman" w:eastAsia="Calibri" w:hAnsi="Times New Roman" w:cs="Times New Roman"/>
          <w:sz w:val="24"/>
          <w:szCs w:val="24"/>
        </w:rPr>
        <w:t>хлебобулочных, мучных кондитерских изделий разнообразного ассортимента.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>Задачи учебной практики: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6833B0">
        <w:rPr>
          <w:rFonts w:ascii="Times New Roman" w:eastAsia="Calibri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практики;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-формированию общих и профессиональных компетенций.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Общие компетенции: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3048"/>
        <w:gridCol w:w="6314"/>
      </w:tblGrid>
      <w:tr w:rsidR="00E21D6D" w:rsidRPr="0074129C" w:rsidTr="00FD5889">
        <w:trPr>
          <w:cantSplit/>
          <w:trHeight w:val="20"/>
          <w:jc w:val="center"/>
        </w:trPr>
        <w:tc>
          <w:tcPr>
            <w:tcW w:w="1000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3048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314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FD5889" w:rsidTr="00FD5889">
        <w:trPr>
          <w:cantSplit/>
          <w:trHeight w:val="20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FD5889" w:rsidTr="00FD5889">
        <w:trPr>
          <w:cantSplit/>
          <w:trHeight w:val="1904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FD5889" w:rsidTr="00FD5889">
        <w:trPr>
          <w:cantSplit/>
          <w:trHeight w:val="96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04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FD5889" w:rsidTr="00FD5889">
        <w:trPr>
          <w:cantSplit/>
          <w:trHeight w:val="96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FD5889" w:rsidTr="00FD5889">
        <w:trPr>
          <w:cantSplit/>
          <w:trHeight w:val="1597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FD5889" w:rsidTr="00FD5889">
        <w:trPr>
          <w:cantSplit/>
          <w:trHeight w:val="254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 w:rsidRPr="002E3D57">
              <w:rPr>
                <w:rFonts w:ascii="Times New Roman" w:eastAsia="Times New Roman" w:hAnsi="Times New Roman" w:cs="Times New Roman"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FD5889" w:rsidTr="00FD5889">
        <w:trPr>
          <w:cantSplit/>
          <w:trHeight w:val="230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FD5889" w:rsidTr="00FD5889">
        <w:trPr>
          <w:cantSplit/>
          <w:trHeight w:val="144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FD5889" w:rsidRDefault="00FD5889" w:rsidP="0045451B">
      <w:pPr>
        <w:spacing w:before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51B" w:rsidRPr="00EE3F60" w:rsidRDefault="0045451B" w:rsidP="0045451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E3F60">
        <w:rPr>
          <w:rFonts w:ascii="Times New Roman" w:eastAsia="Times New Roman" w:hAnsi="Times New Roman" w:cs="Times New Roman"/>
          <w:b/>
        </w:rPr>
        <w:t>Профессиональные компетенции: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0"/>
        <w:gridCol w:w="2975"/>
        <w:gridCol w:w="4774"/>
      </w:tblGrid>
      <w:tr w:rsidR="0045451B" w:rsidRPr="00EE3F60" w:rsidTr="00E21D6D">
        <w:trPr>
          <w:trHeight w:val="252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Arial"/>
                <w:b/>
              </w:rPr>
            </w:pPr>
            <w:r w:rsidRPr="00EE3F60">
              <w:rPr>
                <w:rFonts w:ascii="Times New Roman" w:eastAsia="MS Mincho" w:hAnsi="Times New Roman" w:cs="Arial"/>
                <w:b/>
              </w:rPr>
              <w:t>Основные виды</w:t>
            </w:r>
          </w:p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Arial"/>
                <w:b/>
              </w:rPr>
            </w:pPr>
            <w:r w:rsidRPr="00EE3F60">
              <w:rPr>
                <w:rFonts w:ascii="Times New Roman" w:eastAsia="MS Mincho" w:hAnsi="Times New Roman" w:cs="Arial"/>
                <w:b/>
              </w:rPr>
              <w:t>деятельности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Код и наименование</w:t>
            </w:r>
          </w:p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компетенции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Показатели освоения компетенции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5.1. 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подготовке, уборке рабочего места кондитера, подготовке к работе, проверке технологического оборудования, производственного инвентаря, инструментов, весоизмерительных приборов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подготовке пищевых продуктов, других расходных материалов, </w:t>
            </w:r>
            <w:r w:rsidRPr="00EE3F60">
              <w:rPr>
                <w:rFonts w:ascii="Times New Roman" w:eastAsia="Times New Roman" w:hAnsi="Times New Roman" w:cs="Times New Roman"/>
                <w:u w:color="000000"/>
              </w:rPr>
              <w:t>обеспечении их хранения в соответствии с инструкциями и регламентами, стандартами чистоты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проводить текущую уборку, поддерживать порядок на рабочем месте кондитера в соответствии с инструкциями и регламентами, стандартами чистоты;  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 и применять моющие и дезинфицирующие средства;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владеть техникой ухода за весоизмерительным оборудованием;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мыть вручную и в посудомоечной машине, чистить и раскладывать на хранение посуду и производственный инвентарь в соответствии со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правила мытья кухонных ножей, острых, травмоопасных частей технологического оборудования;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- обеспечивать чистоту, безопасность кондитерских мешков;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условия хранения производственной посуды, инвентаря, инструментов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 оборудование, производственный инвентарь, инструменты, посуду в соответствии с видом работ в кондитерском цехе;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подготавливать к работе, проверять технологическое оборудование, </w:t>
            </w:r>
            <w:r w:rsidRPr="00EE3F60">
              <w:rPr>
                <w:rFonts w:ascii="Times New Roman" w:eastAsia="Times New Roman" w:hAnsi="Times New Roman" w:cs="Times New Roman"/>
              </w:rPr>
              <w:lastRenderedPageBreak/>
              <w:t>производственный инвентарь, инструменты, весоизмерительные приборы в соответствии с инструкциями и регламентами,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правила техники безопасности, пожарной безопасности, охраны труда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выбирать, подготавливать, рационально размещать на рабочем месте материалы, посуду, контейнеры, </w:t>
            </w:r>
            <w:proofErr w:type="gramStart"/>
            <w:r w:rsidRPr="00EE3F60">
              <w:rPr>
                <w:rFonts w:ascii="Times New Roman" w:eastAsia="Times New Roman" w:hAnsi="Times New Roman" w:cs="Times New Roman"/>
              </w:rPr>
              <w:t>оборудование  для</w:t>
            </w:r>
            <w:proofErr w:type="gramEnd"/>
            <w:r w:rsidRPr="00EE3F60">
              <w:rPr>
                <w:rFonts w:ascii="Times New Roman" w:eastAsia="Times New Roman" w:hAnsi="Times New Roman" w:cs="Times New Roman"/>
              </w:rPr>
              <w:t xml:space="preserve"> упаковки, хранения, подготовки к транспортированию готовых хлебобулочных, мучных кондитерских изделий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5.2. </w:t>
            </w:r>
          </w:p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приготовлении и подготовке к использованию, хранении отделочных полуфабрикатов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</w:t>
            </w:r>
            <w:r w:rsidR="00EA77D3">
              <w:rPr>
                <w:rFonts w:ascii="Times New Roman" w:eastAsia="MS Mincho" w:hAnsi="Times New Roman" w:cs="Times New Roman"/>
              </w:rPr>
              <w:t>логическими требованиями, оценивать качество и безопасность</w:t>
            </w:r>
            <w:r w:rsidRPr="00EE3F60">
              <w:rPr>
                <w:rFonts w:ascii="Times New Roman" w:eastAsia="MS Mincho" w:hAnsi="Times New Roman" w:cs="Times New Roman"/>
              </w:rPr>
              <w:t xml:space="preserve">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</w:t>
            </w:r>
            <w:r w:rsidR="00EA77D3">
              <w:rPr>
                <w:rFonts w:ascii="Times New Roman" w:eastAsia="MS Mincho" w:hAnsi="Times New Roman" w:cs="Times New Roman"/>
              </w:rPr>
              <w:t>ние в процессе приготовления отд</w:t>
            </w:r>
            <w:r w:rsidRPr="00EE3F60">
              <w:rPr>
                <w:rFonts w:ascii="Times New Roman" w:eastAsia="MS Mincho" w:hAnsi="Times New Roman" w:cs="Times New Roman"/>
              </w:rPr>
              <w:t>елочных полуфабрикатов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 с учетом санитарных требований к использованию пищевых добавок;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отделочных полуфабрикатов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отделочных полуфабрикатов;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хранить, подготавливать отделочные полуфабрикаты промышленного производства: желе, гели, глазури, посыпки, фруктовые смеси, термостабильные начинки и пр.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методы приготовления, подготовки отделочных полуфабрикатов: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желе;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хранить, подготавливать отделочные полуфабрикаты промышленного производства: гели, желе, глазури, посыпки, термостабильные начинки и пр.;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нарезать, измельчать, протирать вручную и механическим способом фрукты, ягоды, уваривать фруктовые смеси с сахарным песком до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загустения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варить сахарный сироп для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промочки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изделий;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варить сахарный сироп и проверять его </w:t>
            </w:r>
            <w:r w:rsidRPr="00EE3F60">
              <w:rPr>
                <w:rFonts w:ascii="Times New Roman" w:eastAsia="MS Mincho" w:hAnsi="Times New Roman" w:cs="Times New Roman"/>
              </w:rPr>
              <w:lastRenderedPageBreak/>
              <w:t>крепость (для приготовления помадки, украшений из карамели и пр.);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уваривать сахарный сироп для приготовления тиража;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готовить жженый сахар;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посыпки;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помаду, глазури;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кремы с учетом требований к безопасности готовой продукции;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определять степень готовности отделочных полуфабрикатов;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доводить до вкуса, требуемой консистенции;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проверять качество отделочных полуфабрикатов перед использованием или упаковкой для непродолжительного хранения;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хранить свежеприготовленные отделочные полуфабрикаты, полуфабрикаты промышленного производства с учетом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хранение отделочных полуфабрикатов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5.3. 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приготовлении, </w:t>
            </w:r>
            <w:r w:rsidRPr="00EE3F60">
              <w:rPr>
                <w:rFonts w:ascii="Times New Roman" w:eastAsia="MS Mincho" w:hAnsi="Times New Roman" w:cs="Arial"/>
              </w:rPr>
              <w:t>творческом оформлении и подготовке к реализации</w:t>
            </w:r>
            <w:r w:rsidRPr="00EE3F60">
              <w:rPr>
                <w:rFonts w:ascii="Times New Roman" w:eastAsia="MS Mincho" w:hAnsi="Times New Roman" w:cs="Times New Roman"/>
              </w:rPr>
              <w:t xml:space="preserve"> хлебобулочных изделий и хлеба разнообразного ассортимента;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ведении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хлебобулочных изделий и хлеба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хлебобулочных изделий и хлеба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хлебобулочных изделий и хлеба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хлебобулочных изделий и хлеба с учетом типа питания, вида основного сырья, его свойств: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lastRenderedPageBreak/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замешивать дрожжевое тесто опарным и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безопарным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способом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фарши;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прослаивать дрожжевое тесто для хлебобулочных изделий из дрожжевого слоеного теста вручную и с использованием механического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проводить формование,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расстойку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, выпечку, оценку готовности выпеченных хлебобулочных изделий и хлеба;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проводить оформление хлебобулочных изделий;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хлебобулочных изделий и хлеба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хлебобулочных изделий и хлеба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хлебобулочных изделий и хлеба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рассчитывать стоимость, вести расчеты с потребителями;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хлебобулочных изделий и хлеба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5.4. </w:t>
            </w:r>
          </w:p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приготовлении, творческом оформлении и подготовке к реализации мучных кондитерских изделий разнообразного ассортимента;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ведении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организовывать их хранение в процессе приготовления мучных кондитерских изделий с </w:t>
            </w:r>
            <w:r w:rsidRPr="00EE3F60">
              <w:rPr>
                <w:rFonts w:ascii="Times New Roman" w:eastAsia="MS Mincho" w:hAnsi="Times New Roman" w:cs="Times New Roman"/>
              </w:rPr>
              <w:lastRenderedPageBreak/>
              <w:t>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мучных кондитерских изделий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мучных кондитерских изделий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мучных кондитерских изделий с учетом типа питания, вида основного сырья, его свойств: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различные виды теста: пресное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проводить формование,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расстойку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, выпечку, оценку готовности выпеченных мучных кондитерских изделий;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проводить оформление мучных кондитерских изделий;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безопасно использовать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мучные кондитерские изделия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мучных кондитерских изделий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мучных кондитерских изделий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рассчитывать стоимость, вести расчеты с потребителями;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мучных кондитерских изделий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5.5. </w:t>
            </w:r>
            <w:r w:rsidRPr="00EE3F60">
              <w:rPr>
                <w:rFonts w:ascii="Times New Roman" w:eastAsia="MS Mincho" w:hAnsi="Times New Roman" w:cs="Arial"/>
              </w:rPr>
              <w:t xml:space="preserve">Осуществлять изготовление, творческое оформление, подготовку к </w:t>
            </w:r>
            <w:r w:rsidRPr="00EE3F60">
              <w:rPr>
                <w:rFonts w:ascii="Times New Roman" w:eastAsia="MS Mincho" w:hAnsi="Times New Roman" w:cs="Arial"/>
              </w:rPr>
              <w:lastRenderedPageBreak/>
              <w:t>реализации пирожных и тортов разнообразного ассортимента.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lastRenderedPageBreak/>
              <w:t>Практический опыт: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подготовка основных продуктов и дополнительных ингредиентов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lastRenderedPageBreak/>
              <w:t>приготовление мучных кондитерских изделий разнообразного ассортимента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Хранение, отпуск, упаковка на вынос </w:t>
            </w:r>
            <w:r w:rsidRPr="00EE3F60">
              <w:rPr>
                <w:rFonts w:ascii="Times New Roman" w:eastAsia="MS Mincho" w:hAnsi="Times New Roman" w:cs="Times New Roman"/>
              </w:rPr>
              <w:t>мучных кондитерских изделий разнообразного ассортимента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ведение расчетов с потребителями при отпуске продукции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взаимодействие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пирожных и тортов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пирожных и тортов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пирожных и тортов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пирожных и тортов с учетом типа питания: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различные виды теста: пресное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кремы,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проводить формование рулетов из бисквитного полуфабриката;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готовить, оформлять торты, пирожные с учетом требований к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безопасно использовать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пирожных и тортов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пирожных и тортов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lastRenderedPageBreak/>
              <w:t>выбирать контейнеры, эстетично упаковывать на вынос для транспортирования пирожных и тортов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рассчитывать стоимость,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пирожных и тортов</w:t>
            </w:r>
          </w:p>
        </w:tc>
      </w:tr>
    </w:tbl>
    <w:p w:rsidR="00EC6AEF" w:rsidRDefault="00EC6AEF" w:rsidP="00EC6AE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EC6AEF" w:rsidRPr="00EC6AEF" w:rsidRDefault="00EC6AEF" w:rsidP="00EC6AEF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C6AEF">
        <w:rPr>
          <w:rFonts w:ascii="Times New Roman" w:eastAsia="MS Mincho" w:hAnsi="Times New Roman" w:cs="Times New Roman"/>
          <w:sz w:val="24"/>
          <w:szCs w:val="24"/>
        </w:rPr>
        <w:t xml:space="preserve">Перечень </w:t>
      </w:r>
      <w:r w:rsidRPr="00EC6AE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инвариантных целевых ориентиров воспитания выпускников образовательной организации, реализующей программы СПО</w:t>
      </w:r>
    </w:p>
    <w:p w:rsidR="00EC6AEF" w:rsidRDefault="00EC6AEF" w:rsidP="00EC6AE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EC6AEF" w:rsidRDefault="00EC6AEF" w:rsidP="00EC6AE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C6AE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Профессионально-трудовое воспитание</w:t>
      </w:r>
      <w:r w:rsidRPr="00EC6AE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(</w:t>
      </w:r>
      <w:r w:rsidRPr="00EC6AE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ЦОПТВ)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8577"/>
      </w:tblGrid>
      <w:tr w:rsidR="00EC6AEF" w:rsidRPr="00EC6AEF" w:rsidTr="005A281F">
        <w:trPr>
          <w:trHeight w:val="1220"/>
        </w:trPr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C6AEF" w:rsidRPr="00EC6AEF" w:rsidTr="005A281F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EC6AEF" w:rsidRPr="00EC6AEF" w:rsidTr="005A281F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EC6AEF" w:rsidRPr="00EC6AEF" w:rsidTr="005A281F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EC6AEF" w:rsidRPr="00EC6AEF" w:rsidTr="005A281F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EC6AEF" w:rsidRPr="00EC6AEF" w:rsidTr="005A281F">
        <w:tc>
          <w:tcPr>
            <w:tcW w:w="1283" w:type="dxa"/>
          </w:tcPr>
          <w:p w:rsidR="00EC6AEF" w:rsidRPr="00EC6AEF" w:rsidRDefault="00EC6AEF" w:rsidP="00EC6AEF">
            <w:pPr>
              <w:spacing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577" w:type="dxa"/>
          </w:tcPr>
          <w:p w:rsidR="00EC6AEF" w:rsidRPr="00EC6AEF" w:rsidRDefault="00EC6AEF" w:rsidP="00EC6AE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E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EC6AEF" w:rsidRDefault="00EC6AEF" w:rsidP="0045451B">
      <w:pPr>
        <w:spacing w:before="240" w:after="16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bookmarkStart w:id="0" w:name="_GoBack"/>
      <w:bookmarkEnd w:id="0"/>
    </w:p>
    <w:p w:rsidR="0045451B" w:rsidRDefault="0045451B" w:rsidP="0045451B">
      <w:pPr>
        <w:spacing w:before="240" w:after="16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1.3. Количество часов на освоение учебной практики: 36 часов.</w:t>
      </w:r>
    </w:p>
    <w:p w:rsidR="0040197A" w:rsidRDefault="0040197A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>
      <w:pPr>
        <w:sectPr w:rsidR="0045451B" w:rsidSect="0045451B">
          <w:pgSz w:w="11906" w:h="16838"/>
          <w:pgMar w:top="1134" w:right="707" w:bottom="851" w:left="1276" w:header="708" w:footer="708" w:gutter="0"/>
          <w:cols w:space="708"/>
          <w:docGrid w:linePitch="360"/>
        </w:sectPr>
      </w:pPr>
    </w:p>
    <w:p w:rsidR="0045451B" w:rsidRPr="000F6961" w:rsidRDefault="0045451B" w:rsidP="0045451B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9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3"/>
        <w:gridCol w:w="915"/>
        <w:gridCol w:w="9667"/>
        <w:gridCol w:w="993"/>
      </w:tblGrid>
      <w:tr w:rsidR="0045451B" w:rsidRPr="000F6961" w:rsidTr="003356A7"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1860"/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 профессионального модуля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Содержание работ 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Объем часов</w:t>
            </w:r>
          </w:p>
        </w:tc>
      </w:tr>
      <w:tr w:rsidR="0045451B" w:rsidRPr="000F6961" w:rsidTr="003356A7">
        <w:trPr>
          <w:trHeight w:val="1231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ПМ.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07.02 </w:t>
            </w: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 работ по профессии «Кондитер»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</w:tr>
      <w:tr w:rsidR="0045451B" w:rsidRPr="000F6961" w:rsidTr="003356A7">
        <w:trPr>
          <w:trHeight w:val="776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Вводное занятие.</w:t>
            </w:r>
          </w:p>
        </w:tc>
        <w:tc>
          <w:tcPr>
            <w:tcW w:w="915" w:type="dxa"/>
            <w:vMerge w:val="restart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225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Организация рабочего места </w:t>
            </w:r>
            <w:proofErr w:type="gramStart"/>
            <w:r w:rsidRPr="000F6961">
              <w:rPr>
                <w:rFonts w:ascii="Times New Roman" w:eastAsia="Calibri" w:hAnsi="Times New Roman" w:cs="Times New Roman"/>
              </w:rPr>
              <w:t>в соответствии с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СанПиН</w:t>
            </w:r>
            <w:proofErr w:type="gramEnd"/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п.</w:t>
            </w:r>
            <w:r w:rsidRPr="000F6961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Выбор производственного помещения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Производственных столов;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Инвентаря: 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Оборудования: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оборудование.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Сборник рецептур, технологические карты,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1. Оценка наличия, выбор в соответствии с технологическими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наличия, выбор продуктов (мука, крахмал, сахар, мед, патока, сахарная пудра, яйца, яичные продукты, сливочное масло, маргарин и жиры, молоко и молочные продукты, овощи, фрукты) необходимого качества для приготовления хлебобулочных, мучных кондитерских изделий </w:t>
            </w: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сложного ассортимента с учетом потребностей различных категорий потребителей, видов и форм обслуживания. Использование органолептического метода определения доброкачественности, технологических свойств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2. Оформление заявок на продукты, расходные материалы, необходимые для приготовления хлебобулочных, мучных кондитерских изделий.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*Правила составления заявок на продукты, ведения учета и составления товарных отчетов о приготовлении блюд, напитков и кулинарных изделий с использованием специализированного программного обеспечения.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технологических карт, сырьевой ведомости и требования-накладной (оформление заявки на отпуск со склада) в соответствии с ГОСТ 31987-2012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Сборником рецептур блюд и кулинарных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Способами минимизации отходов.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Таблицами взаимозаменяемости продуктов.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>сложного ассортимента по количеству.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х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 xml:space="preserve">сложного ассортимента по качеству.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60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4. 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Выбор и подготовка дополнительных ингредиентов (разрыхлитель,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желирующие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и красящие вещества, ароматические эссенции, пряности, пищевые кислоты,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улучшители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Pr="000F6961">
              <w:rPr>
                <w:rFonts w:ascii="Times New Roman" w:eastAsia="Calibri" w:hAnsi="Times New Roman" w:cs="Times New Roman"/>
                <w:b/>
              </w:rPr>
              <w:t>в соответствии с требованиями ГОСТов.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261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Взвешивание 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 на весоизмерительных приборах (электронные или циферблатные весы) в соответствии с нормами закладки, особенностями заказа) для приготовления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Изменение закладки продуктов, нормы вложение сырья в соответствии с выходом готовых хлебобулочных, мучных кондитерских изделий сложного ассортимента.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6. 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Технологический процесс приготовления: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Подготовка сырья: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подогревание, смешивание, растворение, растапливание, фильтрование и др.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Приготовление </w:t>
            </w:r>
            <w:proofErr w:type="spellStart"/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теста: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безопарный</w:t>
            </w:r>
            <w:proofErr w:type="spellEnd"/>
            <w:proofErr w:type="gram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опарный способ.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Разделка теста: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формование тестовых заготовок, окончательная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Выпечка.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533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7. Приготовление, оформление хлебобулочных, мучных кондитерских изделий 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915" w:type="dxa"/>
            <w:vMerge w:val="restart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простых хлебобулочных изделий и хлеба (бриоши, багеты, хлеб различных видов, булочки, сдобы, крендели, рогалики, ватрушки, пирожки с различными фаршами, кулебяки, расстегаи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89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основных мучных кондитерских изделий (печенья, пряников, коврижек, кексов, профитролей, сочни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1320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тортов и пирожных (бисквитные, песочные, слоеные, заварные, воздушные, миндальные,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крошковые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пирожные и торты.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8. 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техники безопасности пожаробезопасности, охраны труда.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*Правила эксплуатации кухонных роботов.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оборудование) и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производственного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инвентаря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(кастрюли и миски эмалированные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мешки),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0F6961">
              <w:rPr>
                <w:rFonts w:ascii="Times New Roman" w:eastAsia="Calibri" w:hAnsi="Times New Roman" w:cs="Times New Roman"/>
              </w:rPr>
              <w:t>Способы их безопасной эксплуатации.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9. 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качеству печенья, пряников, коврижек, кексов, профитролей, хлеба, булочек, бриошей, тортов и пирожных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10. Хранение хлебобулочных, мучных кондитерских изделий с учетом использования отделочных полуфабрикатов. 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хранения готовых хлебобулочных, мучных кондитерских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Температурный режим хранения хлебобулочных, мучных кондитерских изделий сложного ассортимента на раздаче.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остывочных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остывочном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11. 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12. 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замораживания отделочных полуфабрикатов, используемых для приготовления хлебобулочных и мучных кондитерских изделий; Замораживание тортов и пирожных высокой степени готовности.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Существуют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partbaked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takebake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13. 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14. Размораживание хлебобулочных, мучных кондитерских изделий с учетом требований к безопасности готовой продукции.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Размораживание изделий перед реализацией можно проводить при различной температуре (от 20 до 260 °С). Изделия размораживаются при комнатной температуре, горячим воздухом в специальных шкафах, в хлебопекарных печах, токами высокой частоты и другими способами.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сохранения свежести изделий размораживание их должно проводиться так, чтобы быстро пройти интервал критических температур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черствения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(от -7 до +21 °C).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15. Выбор контейнеров, упаковочных материалов, порционирование (комплектование), эстетичная упаковка готовых хлебобулочных, мучных кондитерских изделий на вынос и для транспортирования.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Виды контейнеров, упаковочных материалов, используемых для хлебобулочных, мучных кондитерских изделий.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Выбор эстетичной упаковки в зависимости от готового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16. Расчет стоимости хлебобулочных, мучных кондитерских изделий.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*Использовать компьютер и мобильные устройства со специализированным программным обеспечением для подготовки отчетов, разработки рецептур.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 составления калькуляции (заполнения калькуляционной карты) следующий: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карту заносятся названия продуктов, предусмотренных рецептурой хлебобулочного, мучного кондитерского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Отражается учетная цена 1 кг каждого компонента по данным бухгалтерского учета.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учетная цена продажи 1 блюда (хлебобулочного, мучного кондитерского изделия) путем деления общей стоимости сырьевого набора на 100 порций (10 кг). Отражается в графе «Сумма» по строке «Цена продажи 1 изделия».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По строке «Выход изделия» проставляется выход изделия в граммах.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841D86" w:rsidRPr="00841D86" w:rsidRDefault="0045451B" w:rsidP="00841D86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17. Консультирование потребителей, оказание им помощи в выборе хлебобулочных, мучных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  <w:r w:rsidR="00841D86">
              <w:t xml:space="preserve"> </w:t>
            </w:r>
            <w:r w:rsidR="00841D86"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*Пользоваться контрольно-кассовым оборудованием и программно-аппаратным комплексом для приема к оплате платежных карт (далее - POS терминалами). </w:t>
            </w:r>
          </w:p>
          <w:p w:rsidR="0045451B" w:rsidRPr="000F6961" w:rsidRDefault="00841D86" w:rsidP="00841D86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841D86">
              <w:rPr>
                <w:rFonts w:ascii="Times New Roman" w:eastAsia="MS Mincho" w:hAnsi="Times New Roman" w:cs="Times New Roman"/>
                <w:b/>
                <w:lang w:eastAsia="ru-RU"/>
              </w:rPr>
              <w:t>Правила эксплуатации контрольно-кассового оборудования и POS терминалов.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3.7</w:t>
            </w:r>
          </w:p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Презентация хлебобулочных, мучных кондитерских изделий, с акцентированием на использование обязательных ингредиентов, правильность подачи, соответствие массы изделия (масса хлеба, пирожных, тортов, печенья и др.)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Визуальное впечатление (цвет, сочетание, баланс, композиция, стиль, креативность подачи, </w:t>
            </w: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соответствие современным тенденциям, сочетание и гармония вкусов всех компонентов.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48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18.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Организация и проведение подготовки рабочих мест в кондитерском цехе, подготовка к работе и безопасной эксплуатации технологического оборудования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</w:t>
            </w:r>
            <w:r w:rsidRPr="000F6961">
              <w:rPr>
                <w:rFonts w:ascii="Times New Roman" w:eastAsia="Calibri" w:hAnsi="Times New Roman" w:cs="Times New Roman"/>
              </w:rPr>
              <w:t>), производственного инвентаря и инструментов (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0F6961">
              <w:rPr>
                <w:rFonts w:ascii="Times New Roman" w:eastAsia="Calibri" w:hAnsi="Times New Roman" w:cs="Times New Roman"/>
              </w:rPr>
              <w:t>, в соответствии с инструкциями и регламентами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 xml:space="preserve">Проверка заземления </w:t>
            </w:r>
            <w:proofErr w:type="spellStart"/>
            <w:r w:rsidRPr="000F6961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0F6961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lastRenderedPageBreak/>
              <w:t>Рациональный подбор оборудования, инвентаря.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561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915" w:type="dxa"/>
          </w:tcPr>
          <w:p w:rsidR="0045451B" w:rsidRPr="000F6961" w:rsidRDefault="0045451B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текущей уборки рабочего мест кондитера, пекаря </w:t>
            </w:r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СанПиН</w:t>
            </w:r>
            <w:proofErr w:type="gram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Уборка, мойка и дезинфекция, в рамках процедур ХАССП.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Мытье кухонной посуды, производственного инвентаря </w:t>
            </w:r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СанПиН</w:t>
            </w:r>
            <w:proofErr w:type="gram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45451B" w:rsidRPr="000F6961" w:rsidRDefault="0045451B" w:rsidP="003356A7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1. Содержание выполненных работ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руководителя практики с предприятия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</w:tbl>
    <w:p w:rsidR="0045451B" w:rsidRDefault="0045451B">
      <w:r>
        <w:br/>
      </w:r>
    </w:p>
    <w:p w:rsidR="0045451B" w:rsidRDefault="0045451B"/>
    <w:p w:rsidR="0045451B" w:rsidRDefault="0045451B">
      <w:pPr>
        <w:sectPr w:rsidR="0045451B" w:rsidSect="0045451B">
          <w:pgSz w:w="16838" w:h="11906" w:orient="landscape"/>
          <w:pgMar w:top="709" w:right="851" w:bottom="1276" w:left="1134" w:header="709" w:footer="709" w:gutter="0"/>
          <w:cols w:space="708"/>
          <w:docGrid w:linePitch="360"/>
        </w:sectPr>
      </w:pPr>
    </w:p>
    <w:p w:rsidR="0045451B" w:rsidRPr="00A65E49" w:rsidRDefault="0045451B" w:rsidP="0045451B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3.1.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45451B" w:rsidRPr="00A65E49" w:rsidRDefault="0045451B" w:rsidP="0045451B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ресторанс», ООО «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«Ян»,</w:t>
      </w:r>
      <w:r w:rsidR="00467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A65E49">
        <w:rPr>
          <w:rFonts w:ascii="Times New Roman" w:eastAsia="Calibri" w:hAnsi="Times New Roman" w:cs="Times New Roman"/>
          <w:b/>
          <w:spacing w:val="-1"/>
          <w:sz w:val="24"/>
          <w:szCs w:val="24"/>
        </w:rPr>
        <w:t>оборудование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: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расстоечный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шкаф, электрофритюрницы, электросковороды, электрические плиты и шкафы,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электрогриль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вакууматор, шкаф шоковой заморозки, шкаф холодильный, шкаф морозильный,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льдогенератор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тестораскаточная машина, планетарный миксер,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электрическая мясорубка,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A65E49">
        <w:rPr>
          <w:rFonts w:ascii="Times New Roman" w:eastAsia="Calibri" w:hAnsi="Times New Roman" w:cs="Times New Roman"/>
          <w:sz w:val="24"/>
          <w:szCs w:val="24"/>
        </w:rPr>
        <w:t>,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>,тестомесильные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машины; </w:t>
      </w:r>
      <w:r w:rsidRPr="00A65E49">
        <w:rPr>
          <w:rFonts w:ascii="Times New Roman" w:eastAsia="Calibri" w:hAnsi="Times New Roman" w:cs="Times New Roman"/>
          <w:b/>
          <w:sz w:val="24"/>
          <w:szCs w:val="24"/>
        </w:rPr>
        <w:t>инструменты и приспособления: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3.2.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A65E4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65E49">
        <w:rPr>
          <w:rFonts w:ascii="Times New Roman" w:eastAsia="Calibri" w:hAnsi="Times New Roman" w:cs="Times New Roman"/>
          <w:sz w:val="24"/>
          <w:szCs w:val="24"/>
        </w:rPr>
        <w:t>, 8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</w:t>
      </w:r>
      <w:proofErr w:type="gramStart"/>
      <w:r w:rsidRPr="00A65E49">
        <w:rPr>
          <w:rFonts w:ascii="Times New Roman" w:eastAsia="Calibri" w:hAnsi="Times New Roman" w:cs="Times New Roman"/>
          <w:sz w:val="24"/>
          <w:szCs w:val="24"/>
        </w:rPr>
        <w:t>01.-</w:t>
      </w:r>
      <w:proofErr w:type="gram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М.: Стандартинформ, 2014.- </w:t>
      </w:r>
      <w:r w:rsidRPr="00A65E4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65E49">
        <w:rPr>
          <w:rFonts w:ascii="Times New Roman" w:eastAsia="Calibri" w:hAnsi="Times New Roman" w:cs="Times New Roman"/>
          <w:sz w:val="24"/>
          <w:szCs w:val="24"/>
        </w:rPr>
        <w:t>, 12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</w:t>
      </w:r>
      <w:proofErr w:type="gramStart"/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2014.-</w:t>
      </w:r>
      <w:proofErr w:type="gramEnd"/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</w:t>
      </w:r>
      <w:proofErr w:type="gramStart"/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содержанию.-</w:t>
      </w:r>
      <w:proofErr w:type="gramEnd"/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 Введ. 2015 – 01 – 01. – М.: Стандартинформ, </w:t>
      </w:r>
      <w:proofErr w:type="gramStart"/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2014.-</w:t>
      </w:r>
      <w:proofErr w:type="gramEnd"/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65E4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М.: ДеЛи принт, </w:t>
      </w:r>
      <w:proofErr w:type="gramStart"/>
      <w:r w:rsidRPr="00A65E49">
        <w:rPr>
          <w:rFonts w:ascii="Times New Roman" w:eastAsia="Calibri" w:hAnsi="Times New Roman" w:cs="Times New Roman"/>
          <w:sz w:val="24"/>
          <w:szCs w:val="24"/>
        </w:rPr>
        <w:t>2015.-</w:t>
      </w:r>
      <w:proofErr w:type="gram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544с.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М.: ДеЛи плюс, </w:t>
      </w:r>
      <w:proofErr w:type="gramStart"/>
      <w:r w:rsidRPr="00A65E49">
        <w:rPr>
          <w:rFonts w:ascii="Times New Roman" w:eastAsia="Calibri" w:hAnsi="Times New Roman" w:cs="Times New Roman"/>
          <w:sz w:val="24"/>
          <w:szCs w:val="24"/>
        </w:rPr>
        <w:t>2013.-</w:t>
      </w:r>
      <w:proofErr w:type="gram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808с.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Золин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В.П.Золин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Лутошкина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Г.Г.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Лутошкина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A65E49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A65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A65E49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45451B" w:rsidRPr="00A65E49" w:rsidRDefault="0045451B" w:rsidP="0045451B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A65E49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45451B" w:rsidRPr="00A65E49" w:rsidRDefault="0045451B" w:rsidP="0045451B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746B47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</w:t>
      </w:r>
      <w:r w:rsidR="00B7586C">
        <w:rPr>
          <w:rFonts w:ascii="Times New Roman" w:eastAsia="Times New Roman" w:hAnsi="Times New Roman" w:cs="Times New Roman"/>
          <w:b/>
          <w:sz w:val="24"/>
          <w:szCs w:val="24"/>
        </w:rPr>
        <w:t>30.08.2023</w:t>
      </w:r>
      <w:r w:rsidR="00746B4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65E4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A65E49">
        <w:rPr>
          <w:rFonts w:ascii="Times New Roman" w:eastAsia="Calibri" w:hAnsi="Times New Roman" w:cs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451B" w:rsidRPr="00A65E49" w:rsidRDefault="0045451B" w:rsidP="0045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ПМ 07.02 </w:t>
      </w:r>
      <w:r w:rsidRPr="001C4FFF">
        <w:rPr>
          <w:rFonts w:ascii="Times New Roman" w:eastAsia="Times New Roman" w:hAnsi="Times New Roman" w:cs="Times New Roman"/>
          <w:sz w:val="24"/>
          <w:szCs w:val="28"/>
        </w:rPr>
        <w:t>Выполнение работ по профессии «Кондитер»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Результаты прохождения учебной практики учитываются </w:t>
      </w:r>
      <w:r>
        <w:rPr>
          <w:rFonts w:ascii="Times New Roman" w:eastAsia="Calibri" w:hAnsi="Times New Roman" w:cs="Times New Roman"/>
          <w:sz w:val="24"/>
          <w:szCs w:val="24"/>
        </w:rPr>
        <w:t>при итоговой аттестации по ПМ 07</w:t>
      </w:r>
      <w:r w:rsidRPr="00A65E4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02.</w:t>
      </w:r>
      <w:r w:rsidRPr="001C4FFF">
        <w:rPr>
          <w:rFonts w:ascii="Times New Roman" w:eastAsia="Calibri" w:hAnsi="Times New Roman" w:cs="Times New Roman"/>
          <w:sz w:val="24"/>
          <w:szCs w:val="24"/>
        </w:rPr>
        <w:t>Выполнение работ по профессии «Кондитер».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Обучающиеся заочной формы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обучения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45451B" w:rsidRPr="00A65E49" w:rsidRDefault="0045451B" w:rsidP="004545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45451B" w:rsidRPr="00A65E49" w:rsidRDefault="0045451B" w:rsidP="0045451B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дневника по практике.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  и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Pr="001C4FFF" w:rsidRDefault="0045451B" w:rsidP="0045451B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F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1C4FF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45451B" w:rsidRPr="001C4FFF" w:rsidRDefault="0045451B" w:rsidP="0045451B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FF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</w:t>
      </w:r>
      <w:proofErr w:type="gramStart"/>
      <w:r w:rsidRPr="001C4FFF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proofErr w:type="gramEnd"/>
      <w:r w:rsidRPr="001C4FFF">
        <w:rPr>
          <w:rFonts w:ascii="Times New Roman" w:eastAsia="Times New Roman" w:hAnsi="Times New Roman" w:cs="Times New Roman"/>
          <w:sz w:val="24"/>
          <w:szCs w:val="24"/>
        </w:rPr>
        <w:t xml:space="preserve">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502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2267"/>
        <w:gridCol w:w="4074"/>
        <w:gridCol w:w="1715"/>
      </w:tblGrid>
      <w:tr w:rsidR="0045451B" w:rsidRPr="001C4FFF" w:rsidTr="0045451B">
        <w:trPr>
          <w:trHeight w:val="10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Calibri" w:hAnsi="Times New Roman" w:cs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tabs>
                <w:tab w:val="left" w:pos="346"/>
              </w:tabs>
              <w:suppressAutoHyphens/>
              <w:spacing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5451B" w:rsidRPr="001C4FFF" w:rsidTr="0045451B">
        <w:trPr>
          <w:trHeight w:val="6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 xml:space="preserve">ПК 5.1 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Практический опыт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1C4FFF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и содержанию рабочего места кондитера </w:t>
            </w:r>
            <w:r w:rsidRPr="001C4FFF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адекватный выбор и целевое, безопасное использование </w:t>
            </w:r>
            <w:r w:rsidRPr="001C4FFF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(подготовки сырья, замеса теста, выпечки, отделки, комплектования готовой продукции);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своевременное проведение текущей уборки рабочего места кондитера;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правильное выполнение работ по уходу за весоизмерительным оборудованием;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методов подготовки к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правильная, в соответствии с инструкциями, безопасная подготовка инструментов;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точность, соответствие заданию расчета потребности в продуктах, полуфабрикатах;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качества выполненных работ (процесса деятельности).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продукта деятельности.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дневника по учебной практике.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портфолио.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451B" w:rsidRPr="001C4FFF" w:rsidTr="0045451B">
        <w:trPr>
          <w:trHeight w:val="60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5.2.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45451B" w:rsidRPr="001C4FFF" w:rsidRDefault="0045451B" w:rsidP="003356A7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5.3.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5.4.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5.5.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Осуществлять изготовление, творческое оформление, подготовку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пирожных и тортов разнообразного ассортимента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lastRenderedPageBreak/>
              <w:t xml:space="preserve">Практический опыт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Приготовление, творческое оформление и подготовка к реализации хлебобулочных, мучных кондитерских изделий: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основных продуктов и дополнительных ингредиентов, в том числе вкусовых, ароматических, красящих веществ,</w:t>
            </w:r>
            <w:r w:rsidRPr="001C4FFF">
              <w:rPr>
                <w:rFonts w:ascii="Times New Roman" w:eastAsia="Times New Roman" w:hAnsi="Times New Roman" w:cs="Times New Roman"/>
              </w:rPr>
              <w:t xml:space="preserve"> точное распознавание недоброкачественных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потерь при приготовлении, подготовке к реализации хлебобулочных, мучных кондитерских изделий действующим нормам;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оптимальность процесса приготовления </w:t>
            </w:r>
            <w:r w:rsidRPr="001C4FFF">
              <w:rPr>
                <w:rFonts w:ascii="Times New Roman" w:eastAsia="Times New Roman" w:hAnsi="Times New Roman" w:cs="Times New Roman"/>
              </w:rPr>
              <w:t>реализации 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1C4FFF">
              <w:rPr>
                <w:rFonts w:ascii="Times New Roman" w:eastAsia="Times New Roman" w:hAnsi="Times New Roman" w:cs="Times New Roman"/>
              </w:rPr>
              <w:t>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профессиональная демонстрация навыков работы с инструментами, кондитерским инвентарем;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соответствие процессов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корректное использование цветных разделочных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досок;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раздельное использование контейнеров для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органических и неорганических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отходов;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времени выполнения работ нормативам;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массы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меню, особенностям заказа;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точность расчетов закладки продуктов при изменении выхода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взаимозаменяемости сырья,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внешнего вида готовых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заказа: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гармоничность, креативность, аккуратность внешнего вида готовой продукции (общее визуальное впечатление: цвет/сочетание/баланс/композиция)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текстуры (консистенции) каждого компонента изделия заданию, рецептуре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5451B" w:rsidRDefault="0045451B" w:rsidP="0053717D">
      <w:pPr>
        <w:spacing w:after="0" w:line="259" w:lineRule="auto"/>
        <w:rPr>
          <w:rFonts w:ascii="Times New Roman" w:eastAsia="Calibri" w:hAnsi="Times New Roman" w:cs="Times New Roman"/>
          <w:b/>
        </w:rPr>
      </w:pPr>
    </w:p>
    <w:p w:rsidR="0053717D" w:rsidRPr="001C4FFF" w:rsidRDefault="0053717D" w:rsidP="0045451B">
      <w:pPr>
        <w:spacing w:before="240" w:after="160" w:line="259" w:lineRule="auto"/>
        <w:rPr>
          <w:rFonts w:ascii="Times New Roman" w:eastAsia="Calibri" w:hAnsi="Times New Roman" w:cs="Times New Roman"/>
          <w:b/>
        </w:rPr>
      </w:pPr>
    </w:p>
    <w:p w:rsidR="0045451B" w:rsidRDefault="0045451B"/>
    <w:sectPr w:rsidR="0045451B" w:rsidSect="0045451B">
      <w:pgSz w:w="11906" w:h="16838"/>
      <w:pgMar w:top="1134" w:right="709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D4F68"/>
    <w:multiLevelType w:val="hybridMultilevel"/>
    <w:tmpl w:val="BB3ED3A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451B"/>
    <w:rsid w:val="000A1831"/>
    <w:rsid w:val="002E3D57"/>
    <w:rsid w:val="003356A7"/>
    <w:rsid w:val="0040197A"/>
    <w:rsid w:val="0045451B"/>
    <w:rsid w:val="0046754F"/>
    <w:rsid w:val="00495FBA"/>
    <w:rsid w:val="00515C0D"/>
    <w:rsid w:val="0053717D"/>
    <w:rsid w:val="00654B7B"/>
    <w:rsid w:val="00746B47"/>
    <w:rsid w:val="00792317"/>
    <w:rsid w:val="00841D86"/>
    <w:rsid w:val="009B0B44"/>
    <w:rsid w:val="00B7586C"/>
    <w:rsid w:val="00CD696F"/>
    <w:rsid w:val="00E21D6D"/>
    <w:rsid w:val="00EA77D3"/>
    <w:rsid w:val="00EC6AEF"/>
    <w:rsid w:val="00FD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2E867-86EF-4A3D-AE2E-6EED8196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545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545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7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25</Pages>
  <Words>7988</Words>
  <Characters>45533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Fenix</cp:lastModifiedBy>
  <cp:revision>23</cp:revision>
  <cp:lastPrinted>2023-09-07T10:33:00Z</cp:lastPrinted>
  <dcterms:created xsi:type="dcterms:W3CDTF">2021-04-02T10:21:00Z</dcterms:created>
  <dcterms:modified xsi:type="dcterms:W3CDTF">2023-10-10T05:09:00Z</dcterms:modified>
</cp:coreProperties>
</file>